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28" w:rsidRDefault="002F57FF" w:rsidP="002F57FF">
      <w:pPr>
        <w:jc w:val="both"/>
      </w:pPr>
      <w:r>
        <w:t>Der führende Reiter auf dieser Platte hemmt sein Pferd aufgrund des Vorgangs auf Platte 8. Er trägt Chiton und eine hinter seinem Rücken aufflatternde Chlamys. Sein Nachfolger ist ebenfalls mit Chiton und Chlamys bekleidet, sowie einem Petasos, dessen breiter Rand an den Seiten etwas herabhängt.</w:t>
      </w:r>
    </w:p>
    <w:sectPr w:rsidR="00FD0228" w:rsidSect="00FD02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F57FF"/>
    <w:rsid w:val="002F57FF"/>
    <w:rsid w:val="00FD02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2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257</Characters>
  <Application>Microsoft Office Word</Application>
  <DocSecurity>0</DocSecurity>
  <Lines>2</Lines>
  <Paragraphs>1</Paragraphs>
  <ScaleCrop>false</ScaleCrop>
  <Company>Pentium</Company>
  <LinksUpToDate>false</LinksUpToDate>
  <CharactersWithSpaces>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2021-03-13T10:25:00Z</dcterms:created>
  <dcterms:modified xsi:type="dcterms:W3CDTF">2021-03-13T10:25:00Z</dcterms:modified>
</cp:coreProperties>
</file>